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ayout w:type="fixed"/>
        <w:tblLook w:val="04A0" w:firstRow="1" w:lastRow="0" w:firstColumn="1" w:lastColumn="0" w:noHBand="0" w:noVBand="1"/>
      </w:tblPr>
      <w:tblGrid>
        <w:gridCol w:w="1368"/>
        <w:gridCol w:w="8208"/>
      </w:tblGrid>
      <w:tr w:rsidR="006D14CF" w:rsidTr="00762C90">
        <w:tc>
          <w:tcPr>
            <w:tcW w:w="1368" w:type="dxa"/>
          </w:tcPr>
          <w:p w:rsidR="006D14CF" w:rsidRDefault="006D14CF" w:rsidP="006D14CF">
            <w:r>
              <w:t>Lesson Name:</w:t>
            </w:r>
          </w:p>
        </w:tc>
        <w:tc>
          <w:tcPr>
            <w:tcW w:w="8208" w:type="dxa"/>
          </w:tcPr>
          <w:p w:rsidR="006D14CF" w:rsidRPr="00762C90" w:rsidRDefault="003D7595" w:rsidP="00762C90">
            <w:pPr>
              <w:jc w:val="center"/>
              <w:rPr>
                <w:b/>
                <w:sz w:val="36"/>
                <w:szCs w:val="36"/>
              </w:rPr>
            </w:pPr>
            <w:r>
              <w:rPr>
                <w:b/>
                <w:sz w:val="36"/>
                <w:szCs w:val="36"/>
              </w:rPr>
              <w:t>What’s the Real C</w:t>
            </w:r>
            <w:r w:rsidR="00762C90" w:rsidRPr="00762C90">
              <w:rPr>
                <w:b/>
                <w:sz w:val="36"/>
                <w:szCs w:val="36"/>
              </w:rPr>
              <w:t>ost?</w:t>
            </w:r>
          </w:p>
        </w:tc>
      </w:tr>
      <w:tr w:rsidR="004B7DFF" w:rsidTr="00762C90">
        <w:tc>
          <w:tcPr>
            <w:tcW w:w="1368" w:type="dxa"/>
          </w:tcPr>
          <w:p w:rsidR="004B7DFF" w:rsidRDefault="004B7DFF" w:rsidP="006D14CF">
            <w:r>
              <w:t>Grade Level(s):</w:t>
            </w:r>
          </w:p>
        </w:tc>
        <w:tc>
          <w:tcPr>
            <w:tcW w:w="8208" w:type="dxa"/>
          </w:tcPr>
          <w:p w:rsidR="004B7DFF" w:rsidRPr="00762C90" w:rsidRDefault="00E85E95" w:rsidP="00762C90">
            <w:pPr>
              <w:jc w:val="center"/>
              <w:rPr>
                <w:b/>
                <w:sz w:val="36"/>
                <w:szCs w:val="36"/>
              </w:rPr>
            </w:pPr>
            <w:r w:rsidRPr="00762C90">
              <w:rPr>
                <w:b/>
                <w:sz w:val="36"/>
                <w:szCs w:val="36"/>
              </w:rPr>
              <w:t>10</w:t>
            </w:r>
            <w:r w:rsidRPr="00762C90">
              <w:rPr>
                <w:b/>
                <w:sz w:val="36"/>
                <w:szCs w:val="36"/>
                <w:vertAlign w:val="superscript"/>
              </w:rPr>
              <w:t>th</w:t>
            </w:r>
            <w:r w:rsidRPr="00762C90">
              <w:rPr>
                <w:b/>
                <w:sz w:val="36"/>
                <w:szCs w:val="36"/>
              </w:rPr>
              <w:t xml:space="preserve"> Grade</w:t>
            </w:r>
            <w:r w:rsidR="003D7595">
              <w:rPr>
                <w:b/>
                <w:sz w:val="36"/>
                <w:szCs w:val="36"/>
              </w:rPr>
              <w:t xml:space="preserve"> – United States Studies</w:t>
            </w:r>
          </w:p>
        </w:tc>
      </w:tr>
      <w:tr w:rsidR="006D14CF" w:rsidTr="00762C90">
        <w:trPr>
          <w:trHeight w:val="1142"/>
        </w:trPr>
        <w:tc>
          <w:tcPr>
            <w:tcW w:w="1368" w:type="dxa"/>
          </w:tcPr>
          <w:p w:rsidR="00762C90" w:rsidRDefault="006D14CF" w:rsidP="006D14CF">
            <w:r>
              <w:t>Goal/</w:t>
            </w:r>
          </w:p>
          <w:p w:rsidR="006D14CF" w:rsidRDefault="006D14CF" w:rsidP="006D14CF">
            <w:r>
              <w:t>Objective</w:t>
            </w:r>
            <w:r w:rsidR="004B7DFF">
              <w:t>(s)</w:t>
            </w:r>
            <w:r>
              <w:t>:</w:t>
            </w:r>
          </w:p>
          <w:p w:rsidR="006D14CF" w:rsidRDefault="006D14CF" w:rsidP="006D14CF"/>
          <w:p w:rsidR="006D14CF" w:rsidRDefault="006D14CF" w:rsidP="006D14CF"/>
        </w:tc>
        <w:tc>
          <w:tcPr>
            <w:tcW w:w="8208" w:type="dxa"/>
          </w:tcPr>
          <w:p w:rsidR="00E85E95" w:rsidRPr="00291A37" w:rsidRDefault="00E85E95" w:rsidP="006D14CF">
            <w:pPr>
              <w:rPr>
                <w:sz w:val="20"/>
                <w:szCs w:val="20"/>
              </w:rPr>
            </w:pPr>
            <w:r w:rsidRPr="00291A37">
              <w:rPr>
                <w:sz w:val="20"/>
                <w:szCs w:val="20"/>
              </w:rPr>
              <w:t>For students to look at the long term effects of a historical event and calculate if it was really worth it.</w:t>
            </w:r>
          </w:p>
          <w:p w:rsidR="006D14CF" w:rsidRPr="00291A37" w:rsidRDefault="00E85E95" w:rsidP="006D14CF">
            <w:pPr>
              <w:rPr>
                <w:sz w:val="20"/>
                <w:szCs w:val="20"/>
              </w:rPr>
            </w:pPr>
            <w:r w:rsidRPr="00291A37">
              <w:rPr>
                <w:sz w:val="20"/>
                <w:szCs w:val="20"/>
              </w:rPr>
              <w:t xml:space="preserve">For students to explore the real cost of different careers. </w:t>
            </w:r>
          </w:p>
          <w:p w:rsidR="00E85E95" w:rsidRPr="00291A37" w:rsidRDefault="00E85E95" w:rsidP="006D14CF">
            <w:pPr>
              <w:rPr>
                <w:sz w:val="20"/>
                <w:szCs w:val="20"/>
              </w:rPr>
            </w:pPr>
          </w:p>
        </w:tc>
      </w:tr>
      <w:tr w:rsidR="006D14CF" w:rsidTr="00762C90">
        <w:tc>
          <w:tcPr>
            <w:tcW w:w="1368" w:type="dxa"/>
          </w:tcPr>
          <w:p w:rsidR="006D14CF" w:rsidRDefault="004B7DFF" w:rsidP="006D14CF">
            <w:r>
              <w:t>Standard(s):</w:t>
            </w:r>
          </w:p>
          <w:p w:rsidR="006D14CF" w:rsidRDefault="006D14CF" w:rsidP="006D14CF"/>
          <w:p w:rsidR="006D14CF" w:rsidRDefault="006D14CF" w:rsidP="006D14CF"/>
          <w:p w:rsidR="006D14CF" w:rsidRDefault="006D14CF" w:rsidP="006D14CF"/>
          <w:p w:rsidR="006D14CF" w:rsidRDefault="006D14CF" w:rsidP="006D14CF"/>
          <w:p w:rsidR="006D14CF" w:rsidRDefault="006D14CF" w:rsidP="006D14CF"/>
        </w:tc>
        <w:tc>
          <w:tcPr>
            <w:tcW w:w="8208" w:type="dxa"/>
          </w:tcPr>
          <w:p w:rsidR="003D7595" w:rsidRDefault="003D7595" w:rsidP="006D14CF">
            <w:pPr>
              <w:rPr>
                <w:b/>
                <w:sz w:val="20"/>
                <w:szCs w:val="20"/>
              </w:rPr>
            </w:pPr>
            <w:r>
              <w:rPr>
                <w:b/>
                <w:sz w:val="20"/>
                <w:szCs w:val="20"/>
              </w:rPr>
              <w:t>Social Studies Standards:</w:t>
            </w:r>
          </w:p>
          <w:p w:rsidR="006D14CF" w:rsidRPr="00291A37" w:rsidRDefault="00E85E95" w:rsidP="006D14CF">
            <w:pPr>
              <w:rPr>
                <w:sz w:val="20"/>
                <w:szCs w:val="20"/>
              </w:rPr>
            </w:pPr>
            <w:r w:rsidRPr="00291A37">
              <w:rPr>
                <w:b/>
                <w:sz w:val="20"/>
                <w:szCs w:val="20"/>
              </w:rPr>
              <w:t>SS.10.H.CL1.2</w:t>
            </w:r>
            <w:r w:rsidR="00762C90" w:rsidRPr="00291A37">
              <w:rPr>
                <w:sz w:val="20"/>
                <w:szCs w:val="20"/>
              </w:rPr>
              <w:t>-</w:t>
            </w:r>
            <w:r w:rsidRPr="00291A37">
              <w:rPr>
                <w:sz w:val="20"/>
                <w:szCs w:val="20"/>
              </w:rPr>
              <w:t>compare the progress of Jamestown and Plymouth colonies.</w:t>
            </w:r>
          </w:p>
          <w:p w:rsidR="00762C90" w:rsidRPr="00291A37" w:rsidRDefault="00762C90" w:rsidP="00762C90">
            <w:pPr>
              <w:rPr>
                <w:sz w:val="20"/>
                <w:szCs w:val="20"/>
              </w:rPr>
            </w:pPr>
            <w:r w:rsidRPr="00291A37">
              <w:rPr>
                <w:b/>
                <w:sz w:val="20"/>
                <w:szCs w:val="20"/>
              </w:rPr>
              <w:t>SS.10.E.1-</w:t>
            </w:r>
            <w:r w:rsidRPr="00291A37">
              <w:rPr>
                <w:sz w:val="20"/>
                <w:szCs w:val="20"/>
              </w:rPr>
              <w:t>analyze the effects of the mercantilism and triangular trade on the emergence of colonial economies (e.g., goals of mercantilism, the mother country’s interests vs. colonial interests, regional economies, agricultural vs. manufacturing, colonial products and raw material and transition from mercantilism to free enterprise capitalism).</w:t>
            </w:r>
          </w:p>
          <w:p w:rsidR="00762C90" w:rsidRPr="00291A37" w:rsidRDefault="00762C90" w:rsidP="00762C90">
            <w:pPr>
              <w:rPr>
                <w:sz w:val="20"/>
                <w:szCs w:val="20"/>
              </w:rPr>
            </w:pPr>
            <w:r w:rsidRPr="00291A37">
              <w:rPr>
                <w:b/>
                <w:sz w:val="20"/>
                <w:szCs w:val="20"/>
              </w:rPr>
              <w:t>SS.10.E.2-</w:t>
            </w:r>
            <w:r w:rsidRPr="00291A37">
              <w:rPr>
                <w:sz w:val="20"/>
                <w:szCs w:val="20"/>
              </w:rPr>
              <w:t>trace economic development throughout U.S. history (e.g., Colonial period, Revolutionary War, Westward Expansion, Civil War and late 19th /early 20th Centuries) and identify the role of market factors in the settlement of the United States and the development of the free enterprise system.</w:t>
            </w:r>
          </w:p>
          <w:p w:rsidR="00762C90" w:rsidRPr="00291A37" w:rsidRDefault="00762C90" w:rsidP="00762C90">
            <w:pPr>
              <w:rPr>
                <w:sz w:val="20"/>
                <w:szCs w:val="20"/>
              </w:rPr>
            </w:pPr>
            <w:r w:rsidRPr="00291A37">
              <w:rPr>
                <w:b/>
                <w:sz w:val="20"/>
                <w:szCs w:val="20"/>
              </w:rPr>
              <w:t>SS.9-10.L.16-</w:t>
            </w:r>
            <w:r w:rsidRPr="00291A37">
              <w:rPr>
                <w:sz w:val="20"/>
                <w:szCs w:val="20"/>
              </w:rPr>
              <w:t>conduct short as well as more sustained research projects to answer a question (including a self-generated question) or solve a problem; and narrow or broaden the inquiry when appropriate; synthesize multiple sources on the subject, demonstrating understanding of the subject under investigation.</w:t>
            </w:r>
          </w:p>
          <w:p w:rsidR="00762C90" w:rsidRDefault="00762C90" w:rsidP="00762C90">
            <w:pPr>
              <w:rPr>
                <w:sz w:val="20"/>
                <w:szCs w:val="20"/>
              </w:rPr>
            </w:pPr>
            <w:r w:rsidRPr="00291A37">
              <w:rPr>
                <w:b/>
                <w:sz w:val="20"/>
                <w:szCs w:val="20"/>
              </w:rPr>
              <w:t>SS.9-10.L.18-</w:t>
            </w:r>
            <w:r w:rsidRPr="00291A37">
              <w:rPr>
                <w:sz w:val="20"/>
                <w:szCs w:val="20"/>
              </w:rPr>
              <w:t>draw evidence from informational texts to support analysis, reflection and research.</w:t>
            </w:r>
          </w:p>
          <w:p w:rsidR="003D7595" w:rsidRDefault="003D7595" w:rsidP="00762C90">
            <w:pPr>
              <w:rPr>
                <w:sz w:val="20"/>
                <w:szCs w:val="20"/>
              </w:rPr>
            </w:pPr>
          </w:p>
          <w:p w:rsidR="003D7595" w:rsidRDefault="003D7595" w:rsidP="00762C90">
            <w:pPr>
              <w:rPr>
                <w:b/>
                <w:sz w:val="20"/>
                <w:szCs w:val="20"/>
              </w:rPr>
            </w:pPr>
            <w:r>
              <w:rPr>
                <w:b/>
                <w:sz w:val="20"/>
                <w:szCs w:val="20"/>
              </w:rPr>
              <w:t xml:space="preserve">School Counseling – Student </w:t>
            </w:r>
            <w:r w:rsidR="00F33B1F">
              <w:rPr>
                <w:b/>
                <w:sz w:val="20"/>
                <w:szCs w:val="20"/>
              </w:rPr>
              <w:t>Success Stand</w:t>
            </w:r>
            <w:r>
              <w:rPr>
                <w:b/>
                <w:sz w:val="20"/>
                <w:szCs w:val="20"/>
              </w:rPr>
              <w:t>a</w:t>
            </w:r>
            <w:r w:rsidR="00F33B1F">
              <w:rPr>
                <w:b/>
                <w:sz w:val="20"/>
                <w:szCs w:val="20"/>
              </w:rPr>
              <w:t>r</w:t>
            </w:r>
            <w:r>
              <w:rPr>
                <w:b/>
                <w:sz w:val="20"/>
                <w:szCs w:val="20"/>
              </w:rPr>
              <w:t>ds:</w:t>
            </w:r>
          </w:p>
          <w:p w:rsidR="003D7595" w:rsidRDefault="00F33B1F" w:rsidP="00762C90">
            <w:pPr>
              <w:rPr>
                <w:rFonts w:ascii="Times New Roman" w:hAnsi="Times New Roman" w:cs="Times New Roman"/>
              </w:rPr>
            </w:pPr>
            <w:proofErr w:type="gramStart"/>
            <w:r w:rsidRPr="00F33B1F">
              <w:rPr>
                <w:rFonts w:ascii="Times New Roman" w:hAnsi="Times New Roman" w:cs="Times New Roman"/>
                <w:b/>
              </w:rPr>
              <w:t>ALP.SS.1.2.2</w:t>
            </w:r>
            <w:r>
              <w:rPr>
                <w:rFonts w:ascii="Times New Roman" w:hAnsi="Times New Roman" w:cs="Times New Roman"/>
              </w:rPr>
              <w:t xml:space="preserve">  </w:t>
            </w:r>
            <w:r w:rsidRPr="009F57F1">
              <w:rPr>
                <w:rFonts w:ascii="Times New Roman" w:hAnsi="Times New Roman" w:cs="Times New Roman"/>
              </w:rPr>
              <w:t>apply</w:t>
            </w:r>
            <w:proofErr w:type="gramEnd"/>
            <w:r w:rsidRPr="009F57F1">
              <w:rPr>
                <w:rFonts w:ascii="Times New Roman" w:hAnsi="Times New Roman" w:cs="Times New Roman"/>
              </w:rPr>
              <w:t xml:space="preserve"> knowledge of skills, interests, aptitudes</w:t>
            </w:r>
            <w:r>
              <w:rPr>
                <w:rFonts w:ascii="Times New Roman" w:hAnsi="Times New Roman" w:cs="Times New Roman"/>
              </w:rPr>
              <w:t xml:space="preserve"> and </w:t>
            </w:r>
            <w:r w:rsidRPr="009F57F1">
              <w:rPr>
                <w:rFonts w:ascii="Times New Roman" w:hAnsi="Times New Roman" w:cs="Times New Roman"/>
              </w:rPr>
              <w:t>the workplace to gu</w:t>
            </w:r>
            <w:r>
              <w:rPr>
                <w:rFonts w:ascii="Times New Roman" w:hAnsi="Times New Roman" w:cs="Times New Roman"/>
              </w:rPr>
              <w:t>ide decision-making in relation</w:t>
            </w:r>
            <w:r w:rsidRPr="009F57F1">
              <w:rPr>
                <w:rFonts w:ascii="Times New Roman" w:hAnsi="Times New Roman" w:cs="Times New Roman"/>
              </w:rPr>
              <w:t xml:space="preserve"> to postsecondary choices.</w:t>
            </w:r>
          </w:p>
          <w:p w:rsidR="00F33B1F" w:rsidRDefault="00F33B1F" w:rsidP="00762C90">
            <w:pPr>
              <w:rPr>
                <w:rFonts w:ascii="Times New Roman" w:hAnsi="Times New Roman" w:cs="Times New Roman"/>
                <w:b/>
              </w:rPr>
            </w:pPr>
          </w:p>
          <w:p w:rsidR="00F33B1F" w:rsidRDefault="00F33B1F" w:rsidP="00762C90">
            <w:pPr>
              <w:rPr>
                <w:rFonts w:ascii="Times New Roman" w:hAnsi="Times New Roman" w:cs="Times New Roman"/>
              </w:rPr>
            </w:pPr>
            <w:proofErr w:type="gramStart"/>
            <w:r w:rsidRPr="00F33B1F">
              <w:rPr>
                <w:rFonts w:ascii="Times New Roman" w:hAnsi="Times New Roman" w:cs="Times New Roman"/>
                <w:b/>
              </w:rPr>
              <w:t>ALP.SS.1.2.6</w:t>
            </w:r>
            <w:r>
              <w:rPr>
                <w:rFonts w:ascii="Times New Roman" w:hAnsi="Times New Roman" w:cs="Times New Roman"/>
              </w:rPr>
              <w:t xml:space="preserve">  </w:t>
            </w:r>
            <w:r w:rsidRPr="009F57F1">
              <w:rPr>
                <w:rFonts w:ascii="Times New Roman" w:hAnsi="Times New Roman" w:cs="Times New Roman"/>
              </w:rPr>
              <w:t>explore</w:t>
            </w:r>
            <w:proofErr w:type="gramEnd"/>
            <w:r w:rsidRPr="009F57F1">
              <w:rPr>
                <w:rFonts w:ascii="Times New Roman" w:hAnsi="Times New Roman" w:cs="Times New Roman"/>
              </w:rPr>
              <w:t xml:space="preserve"> costs, eligibility requirements</w:t>
            </w:r>
            <w:r>
              <w:rPr>
                <w:rFonts w:ascii="Times New Roman" w:hAnsi="Times New Roman" w:cs="Times New Roman"/>
              </w:rPr>
              <w:t xml:space="preserve"> and </w:t>
            </w:r>
            <w:r w:rsidRPr="009F57F1">
              <w:rPr>
                <w:rFonts w:ascii="Times New Roman" w:hAnsi="Times New Roman" w:cs="Times New Roman"/>
              </w:rPr>
              <w:t>funding opportunities for various postsecondary options.</w:t>
            </w:r>
          </w:p>
          <w:p w:rsidR="00F33B1F" w:rsidRDefault="00F33B1F" w:rsidP="00762C90">
            <w:pPr>
              <w:rPr>
                <w:rFonts w:ascii="Times New Roman" w:hAnsi="Times New Roman" w:cs="Times New Roman"/>
                <w:b/>
              </w:rPr>
            </w:pPr>
          </w:p>
          <w:p w:rsidR="00F33B1F" w:rsidRDefault="00F33B1F" w:rsidP="00762C90">
            <w:pPr>
              <w:rPr>
                <w:b/>
                <w:sz w:val="20"/>
                <w:szCs w:val="20"/>
              </w:rPr>
            </w:pPr>
            <w:proofErr w:type="gramStart"/>
            <w:r w:rsidRPr="00F33B1F">
              <w:rPr>
                <w:rFonts w:ascii="Times New Roman" w:hAnsi="Times New Roman" w:cs="Times New Roman"/>
                <w:b/>
              </w:rPr>
              <w:t>ALP.SS.2.1.6</w:t>
            </w:r>
            <w:r>
              <w:rPr>
                <w:rFonts w:ascii="Times New Roman" w:hAnsi="Times New Roman" w:cs="Times New Roman"/>
              </w:rPr>
              <w:t xml:space="preserve">  </w:t>
            </w:r>
            <w:r w:rsidRPr="009F57F1">
              <w:rPr>
                <w:rFonts w:ascii="Times New Roman" w:hAnsi="Times New Roman" w:cs="Times New Roman"/>
              </w:rPr>
              <w:t>determine</w:t>
            </w:r>
            <w:proofErr w:type="gramEnd"/>
            <w:r w:rsidRPr="009F57F1">
              <w:rPr>
                <w:rFonts w:ascii="Times New Roman" w:hAnsi="Times New Roman" w:cs="Times New Roman"/>
              </w:rPr>
              <w:t xml:space="preserve"> how </w:t>
            </w:r>
            <w:r>
              <w:rPr>
                <w:rFonts w:ascii="Times New Roman" w:hAnsi="Times New Roman" w:cs="Times New Roman"/>
              </w:rPr>
              <w:t xml:space="preserve">one’s </w:t>
            </w:r>
            <w:r w:rsidRPr="009F57F1">
              <w:rPr>
                <w:rFonts w:ascii="Times New Roman" w:hAnsi="Times New Roman" w:cs="Times New Roman"/>
              </w:rPr>
              <w:t>pe</w:t>
            </w:r>
            <w:r>
              <w:rPr>
                <w:rFonts w:ascii="Times New Roman" w:hAnsi="Times New Roman" w:cs="Times New Roman"/>
              </w:rPr>
              <w:t>rsonal career plan impacts life</w:t>
            </w:r>
            <w:r w:rsidRPr="009F57F1">
              <w:rPr>
                <w:rFonts w:ascii="Times New Roman" w:hAnsi="Times New Roman" w:cs="Times New Roman"/>
              </w:rPr>
              <w:t>styles and opportunities.</w:t>
            </w:r>
          </w:p>
          <w:p w:rsidR="00F33B1F" w:rsidRDefault="00F33B1F" w:rsidP="00762C90">
            <w:pPr>
              <w:rPr>
                <w:rFonts w:ascii="Times New Roman" w:hAnsi="Times New Roman" w:cs="Times New Roman"/>
                <w:b/>
              </w:rPr>
            </w:pPr>
          </w:p>
          <w:p w:rsidR="00F33B1F" w:rsidRDefault="00F33B1F" w:rsidP="00762C90">
            <w:pPr>
              <w:rPr>
                <w:rFonts w:ascii="Times New Roman" w:hAnsi="Times New Roman" w:cs="Times New Roman"/>
              </w:rPr>
            </w:pPr>
            <w:proofErr w:type="gramStart"/>
            <w:r w:rsidRPr="00F33B1F">
              <w:rPr>
                <w:rFonts w:ascii="Times New Roman" w:hAnsi="Times New Roman" w:cs="Times New Roman"/>
                <w:b/>
              </w:rPr>
              <w:t>ALP.SS.4.2.7</w:t>
            </w:r>
            <w:r>
              <w:rPr>
                <w:rFonts w:ascii="Times New Roman" w:hAnsi="Times New Roman" w:cs="Times New Roman"/>
              </w:rPr>
              <w:t xml:space="preserve">  </w:t>
            </w:r>
            <w:r w:rsidRPr="009F57F1">
              <w:rPr>
                <w:rFonts w:ascii="Times New Roman" w:hAnsi="Times New Roman" w:cs="Times New Roman"/>
              </w:rPr>
              <w:t>evaluate</w:t>
            </w:r>
            <w:proofErr w:type="gramEnd"/>
            <w:r w:rsidRPr="009F57F1">
              <w:rPr>
                <w:rFonts w:ascii="Times New Roman" w:hAnsi="Times New Roman" w:cs="Times New Roman"/>
              </w:rPr>
              <w:t xml:space="preserve"> the consequences of spending related to debt and debt management.</w:t>
            </w:r>
          </w:p>
          <w:p w:rsidR="00F33B1F" w:rsidRPr="003D7595" w:rsidRDefault="00F33B1F" w:rsidP="00762C90">
            <w:pPr>
              <w:rPr>
                <w:b/>
                <w:sz w:val="20"/>
                <w:szCs w:val="20"/>
              </w:rPr>
            </w:pPr>
            <w:bookmarkStart w:id="0" w:name="_GoBack"/>
            <w:bookmarkEnd w:id="0"/>
          </w:p>
        </w:tc>
      </w:tr>
      <w:tr w:rsidR="006D14CF" w:rsidTr="00762C90">
        <w:tc>
          <w:tcPr>
            <w:tcW w:w="1368" w:type="dxa"/>
          </w:tcPr>
          <w:p w:rsidR="006D14CF" w:rsidRDefault="006D14CF" w:rsidP="006D14CF">
            <w:r>
              <w:t>Instructions:</w:t>
            </w:r>
          </w:p>
          <w:p w:rsidR="006D14CF" w:rsidRDefault="006D14CF" w:rsidP="006D14CF"/>
          <w:p w:rsidR="006D14CF" w:rsidRDefault="006D14CF" w:rsidP="006D14CF"/>
        </w:tc>
        <w:tc>
          <w:tcPr>
            <w:tcW w:w="8208" w:type="dxa"/>
          </w:tcPr>
          <w:p w:rsidR="006D14CF" w:rsidRPr="00291A37" w:rsidRDefault="00D46571" w:rsidP="006D14CF">
            <w:pPr>
              <w:rPr>
                <w:sz w:val="20"/>
                <w:szCs w:val="20"/>
              </w:rPr>
            </w:pPr>
            <w:r w:rsidRPr="00291A37">
              <w:rPr>
                <w:sz w:val="20"/>
                <w:szCs w:val="20"/>
              </w:rPr>
              <w:t>**</w:t>
            </w:r>
            <w:r w:rsidR="00762C90" w:rsidRPr="00291A37">
              <w:rPr>
                <w:sz w:val="20"/>
                <w:szCs w:val="20"/>
              </w:rPr>
              <w:t xml:space="preserve">After the students are already familiar with the different attempts </w:t>
            </w:r>
            <w:r w:rsidRPr="00291A37">
              <w:rPr>
                <w:sz w:val="20"/>
                <w:szCs w:val="20"/>
              </w:rPr>
              <w:t>at colonization</w:t>
            </w:r>
            <w:r w:rsidR="00291A37" w:rsidRPr="00291A37">
              <w:rPr>
                <w:sz w:val="20"/>
                <w:szCs w:val="20"/>
              </w:rPr>
              <w:t>. *</w:t>
            </w:r>
            <w:r w:rsidRPr="00291A37">
              <w:rPr>
                <w:sz w:val="20"/>
                <w:szCs w:val="20"/>
              </w:rPr>
              <w:t>*</w:t>
            </w:r>
          </w:p>
          <w:p w:rsidR="00D46571" w:rsidRPr="00291A37" w:rsidRDefault="00D46571" w:rsidP="006D14CF">
            <w:pPr>
              <w:rPr>
                <w:sz w:val="20"/>
                <w:szCs w:val="20"/>
              </w:rPr>
            </w:pPr>
          </w:p>
          <w:p w:rsidR="00582B65" w:rsidRPr="00291A37" w:rsidRDefault="00D46571" w:rsidP="00582B65">
            <w:pPr>
              <w:pStyle w:val="ListParagraph"/>
              <w:numPr>
                <w:ilvl w:val="0"/>
                <w:numId w:val="1"/>
              </w:numPr>
              <w:rPr>
                <w:sz w:val="20"/>
                <w:szCs w:val="20"/>
              </w:rPr>
            </w:pPr>
            <w:r w:rsidRPr="00291A37">
              <w:rPr>
                <w:sz w:val="20"/>
                <w:szCs w:val="20"/>
              </w:rPr>
              <w:t xml:space="preserve">To begin the lesson have the students </w:t>
            </w:r>
            <w:r w:rsidR="00291A37" w:rsidRPr="00291A37">
              <w:rPr>
                <w:sz w:val="20"/>
                <w:szCs w:val="20"/>
              </w:rPr>
              <w:t>complete as</w:t>
            </w:r>
            <w:r w:rsidRPr="00291A37">
              <w:rPr>
                <w:sz w:val="20"/>
                <w:szCs w:val="20"/>
              </w:rPr>
              <w:t xml:space="preserve"> quick writing prompt</w:t>
            </w:r>
            <w:r w:rsidR="00F31577" w:rsidRPr="00291A37">
              <w:rPr>
                <w:sz w:val="20"/>
                <w:szCs w:val="20"/>
              </w:rPr>
              <w:t xml:space="preserve"> on cost: For example</w:t>
            </w:r>
            <w:r w:rsidR="00F001A6" w:rsidRPr="00291A37">
              <w:rPr>
                <w:sz w:val="20"/>
                <w:szCs w:val="20"/>
              </w:rPr>
              <w:t>:</w:t>
            </w:r>
            <w:r w:rsidR="00F31577" w:rsidRPr="00291A37">
              <w:rPr>
                <w:sz w:val="20"/>
                <w:szCs w:val="20"/>
              </w:rPr>
              <w:t xml:space="preserve"> H</w:t>
            </w:r>
            <w:r w:rsidRPr="00291A37">
              <w:rPr>
                <w:sz w:val="20"/>
                <w:szCs w:val="20"/>
              </w:rPr>
              <w:t xml:space="preserve">ow much did </w:t>
            </w:r>
            <w:r w:rsidR="00F31577" w:rsidRPr="00291A37">
              <w:rPr>
                <w:sz w:val="20"/>
                <w:szCs w:val="20"/>
              </w:rPr>
              <w:t>_____</w:t>
            </w:r>
            <w:r w:rsidRPr="00291A37">
              <w:rPr>
                <w:sz w:val="20"/>
                <w:szCs w:val="20"/>
              </w:rPr>
              <w:t>___ cost?</w:t>
            </w:r>
            <w:r w:rsidR="00F31577" w:rsidRPr="00291A37">
              <w:rPr>
                <w:sz w:val="20"/>
                <w:szCs w:val="20"/>
              </w:rPr>
              <w:t xml:space="preserve"> Tell the students that they really need to think about the question.</w:t>
            </w:r>
          </w:p>
          <w:p w:rsidR="00D46571" w:rsidRPr="00291A37" w:rsidRDefault="00F31577" w:rsidP="006D14CF">
            <w:pPr>
              <w:pStyle w:val="ListParagraph"/>
              <w:numPr>
                <w:ilvl w:val="0"/>
                <w:numId w:val="1"/>
              </w:numPr>
              <w:rPr>
                <w:sz w:val="20"/>
                <w:szCs w:val="20"/>
              </w:rPr>
            </w:pPr>
            <w:r w:rsidRPr="00291A37">
              <w:rPr>
                <w:sz w:val="20"/>
                <w:szCs w:val="20"/>
              </w:rPr>
              <w:t xml:space="preserve"> After they all finish ask them what they wrote down. Then </w:t>
            </w:r>
            <w:r w:rsidR="00F001A6" w:rsidRPr="00291A37">
              <w:rPr>
                <w:sz w:val="20"/>
                <w:szCs w:val="20"/>
              </w:rPr>
              <w:t xml:space="preserve">follow up by </w:t>
            </w:r>
            <w:r w:rsidR="00582B65" w:rsidRPr="00291A37">
              <w:rPr>
                <w:sz w:val="20"/>
                <w:szCs w:val="20"/>
              </w:rPr>
              <w:t>asking them:</w:t>
            </w:r>
            <w:r w:rsidRPr="00291A37">
              <w:rPr>
                <w:sz w:val="20"/>
                <w:szCs w:val="20"/>
              </w:rPr>
              <w:t xml:space="preserve"> H</w:t>
            </w:r>
            <w:r w:rsidR="00D46571" w:rsidRPr="00291A37">
              <w:rPr>
                <w:sz w:val="20"/>
                <w:szCs w:val="20"/>
              </w:rPr>
              <w:t>ow much did it really cost?</w:t>
            </w:r>
            <w:r w:rsidR="00F001A6" w:rsidRPr="00291A37">
              <w:rPr>
                <w:sz w:val="20"/>
                <w:szCs w:val="20"/>
              </w:rPr>
              <w:t xml:space="preserve"> </w:t>
            </w:r>
          </w:p>
          <w:p w:rsidR="00F001A6" w:rsidRPr="00291A37" w:rsidRDefault="00F001A6" w:rsidP="006D14CF">
            <w:pPr>
              <w:pStyle w:val="ListParagraph"/>
              <w:numPr>
                <w:ilvl w:val="0"/>
                <w:numId w:val="1"/>
              </w:numPr>
              <w:rPr>
                <w:sz w:val="20"/>
                <w:szCs w:val="20"/>
              </w:rPr>
            </w:pPr>
            <w:r w:rsidRPr="00291A37">
              <w:rPr>
                <w:sz w:val="20"/>
                <w:szCs w:val="20"/>
              </w:rPr>
              <w:t>Take some time to discuss with them that the cost of things (items, events, etc.) cannot be measured just by the dollar amount spent on them.  Explain to them that you also have to look at everything else that goes into them.</w:t>
            </w:r>
          </w:p>
          <w:p w:rsidR="00F001A6" w:rsidRPr="00291A37" w:rsidRDefault="00F001A6" w:rsidP="006D14CF">
            <w:pPr>
              <w:pStyle w:val="ListParagraph"/>
              <w:numPr>
                <w:ilvl w:val="0"/>
                <w:numId w:val="1"/>
              </w:numPr>
              <w:rPr>
                <w:sz w:val="20"/>
                <w:szCs w:val="20"/>
              </w:rPr>
            </w:pPr>
            <w:r w:rsidRPr="00291A37">
              <w:rPr>
                <w:sz w:val="20"/>
                <w:szCs w:val="20"/>
              </w:rPr>
              <w:t>Now show the students the two Horrible Histories Videos (or another video) that show that there was a lot more involved in the cost of settling the “New World” than just the money spent on  getting them here.Discuss with the students the cost of settling the New World.</w:t>
            </w:r>
          </w:p>
          <w:p w:rsidR="00582B65" w:rsidRPr="00291A37" w:rsidRDefault="00582B65" w:rsidP="006D14CF">
            <w:pPr>
              <w:pStyle w:val="ListParagraph"/>
              <w:numPr>
                <w:ilvl w:val="0"/>
                <w:numId w:val="1"/>
              </w:numPr>
              <w:rPr>
                <w:sz w:val="20"/>
                <w:szCs w:val="20"/>
              </w:rPr>
            </w:pPr>
            <w:r w:rsidRPr="00291A37">
              <w:rPr>
                <w:sz w:val="20"/>
                <w:szCs w:val="20"/>
              </w:rPr>
              <w:t xml:space="preserve">Explain to the students that </w:t>
            </w:r>
            <w:r w:rsidR="00291A37" w:rsidRPr="00291A37">
              <w:rPr>
                <w:sz w:val="20"/>
                <w:szCs w:val="20"/>
              </w:rPr>
              <w:t>everything</w:t>
            </w:r>
            <w:r w:rsidRPr="00291A37">
              <w:rPr>
                <w:sz w:val="20"/>
                <w:szCs w:val="20"/>
              </w:rPr>
              <w:t xml:space="preserve"> has a “cost</w:t>
            </w:r>
            <w:r w:rsidR="00291A37" w:rsidRPr="00291A37">
              <w:rPr>
                <w:sz w:val="20"/>
                <w:szCs w:val="20"/>
              </w:rPr>
              <w:t xml:space="preserve">”. </w:t>
            </w:r>
            <w:r w:rsidRPr="00291A37">
              <w:rPr>
                <w:sz w:val="20"/>
                <w:szCs w:val="20"/>
              </w:rPr>
              <w:t xml:space="preserve">Ask the students about the different </w:t>
            </w:r>
            <w:r w:rsidRPr="00291A37">
              <w:rPr>
                <w:sz w:val="20"/>
                <w:szCs w:val="20"/>
              </w:rPr>
              <w:lastRenderedPageBreak/>
              <w:t xml:space="preserve">cost of things that they do on a daily basis. </w:t>
            </w:r>
          </w:p>
          <w:p w:rsidR="00582B65" w:rsidRPr="00291A37" w:rsidRDefault="00582B65" w:rsidP="006D14CF">
            <w:pPr>
              <w:pStyle w:val="ListParagraph"/>
              <w:numPr>
                <w:ilvl w:val="0"/>
                <w:numId w:val="1"/>
              </w:numPr>
              <w:rPr>
                <w:sz w:val="20"/>
                <w:szCs w:val="20"/>
              </w:rPr>
            </w:pPr>
            <w:r w:rsidRPr="00291A37">
              <w:rPr>
                <w:sz w:val="20"/>
                <w:szCs w:val="20"/>
              </w:rPr>
              <w:t>Have the students log on to their CFWV account and take the Career Key Survey (Career Planning-Learn about yourself-The Career Key)</w:t>
            </w:r>
          </w:p>
          <w:p w:rsidR="00582B65" w:rsidRPr="00291A37" w:rsidRDefault="00582B65" w:rsidP="00582B65">
            <w:pPr>
              <w:pStyle w:val="ListParagraph"/>
              <w:numPr>
                <w:ilvl w:val="0"/>
                <w:numId w:val="1"/>
              </w:numPr>
              <w:rPr>
                <w:sz w:val="20"/>
                <w:szCs w:val="20"/>
              </w:rPr>
            </w:pPr>
            <w:r w:rsidRPr="00291A37">
              <w:rPr>
                <w:sz w:val="20"/>
                <w:szCs w:val="20"/>
              </w:rPr>
              <w:t xml:space="preserve">After they have taken the survey have them select 2-3 different careers that were listed for them. </w:t>
            </w:r>
          </w:p>
          <w:p w:rsidR="00582B65" w:rsidRPr="00291A37" w:rsidRDefault="00582B65" w:rsidP="00582B65">
            <w:pPr>
              <w:pStyle w:val="ListParagraph"/>
              <w:numPr>
                <w:ilvl w:val="0"/>
                <w:numId w:val="1"/>
              </w:numPr>
              <w:rPr>
                <w:sz w:val="20"/>
                <w:szCs w:val="20"/>
              </w:rPr>
            </w:pPr>
            <w:r w:rsidRPr="00291A37">
              <w:rPr>
                <w:sz w:val="20"/>
                <w:szCs w:val="20"/>
              </w:rPr>
              <w:t>After they have selected their careers have them research under the explore careers tab and also on other sites. They need to fi</w:t>
            </w:r>
            <w:r w:rsidR="003D7595">
              <w:rPr>
                <w:sz w:val="20"/>
                <w:szCs w:val="20"/>
              </w:rPr>
              <w:t>gure out the “real” cost of pursu</w:t>
            </w:r>
            <w:r w:rsidR="003D7595" w:rsidRPr="00291A37">
              <w:rPr>
                <w:sz w:val="20"/>
                <w:szCs w:val="20"/>
              </w:rPr>
              <w:t>ing</w:t>
            </w:r>
            <w:r w:rsidRPr="00291A37">
              <w:rPr>
                <w:sz w:val="20"/>
                <w:szCs w:val="20"/>
              </w:rPr>
              <w:t xml:space="preserve"> the career and if they think it is personally worth the cost.</w:t>
            </w:r>
          </w:p>
          <w:p w:rsidR="00582B65" w:rsidRPr="00291A37" w:rsidRDefault="00582B65" w:rsidP="00582B65">
            <w:pPr>
              <w:pStyle w:val="ListParagraph"/>
              <w:numPr>
                <w:ilvl w:val="0"/>
                <w:numId w:val="1"/>
              </w:numPr>
              <w:rPr>
                <w:sz w:val="20"/>
                <w:szCs w:val="20"/>
              </w:rPr>
            </w:pPr>
            <w:r w:rsidRPr="00291A37">
              <w:rPr>
                <w:sz w:val="20"/>
                <w:szCs w:val="20"/>
              </w:rPr>
              <w:t>Once they are finished bring them back in</w:t>
            </w:r>
            <w:r w:rsidR="00291A37" w:rsidRPr="00291A37">
              <w:rPr>
                <w:sz w:val="20"/>
                <w:szCs w:val="20"/>
              </w:rPr>
              <w:t>to a class discussion about what they learned and have them discuss the differences between the costs of different careers.</w:t>
            </w:r>
          </w:p>
          <w:p w:rsidR="00D46571" w:rsidRPr="00291A37" w:rsidRDefault="00D46571" w:rsidP="00582B65">
            <w:pPr>
              <w:rPr>
                <w:sz w:val="20"/>
                <w:szCs w:val="20"/>
              </w:rPr>
            </w:pPr>
          </w:p>
        </w:tc>
      </w:tr>
      <w:tr w:rsidR="006D14CF" w:rsidTr="00762C90">
        <w:tc>
          <w:tcPr>
            <w:tcW w:w="1368" w:type="dxa"/>
          </w:tcPr>
          <w:p w:rsidR="006D14CF" w:rsidRDefault="006D14CF" w:rsidP="006D14CF">
            <w:r>
              <w:lastRenderedPageBreak/>
              <w:t>Materials:</w:t>
            </w:r>
          </w:p>
          <w:p w:rsidR="006D14CF" w:rsidRDefault="006D14CF" w:rsidP="006D14CF"/>
          <w:p w:rsidR="006D14CF" w:rsidRDefault="006D14CF" w:rsidP="006D14CF"/>
          <w:p w:rsidR="006D14CF" w:rsidRDefault="006D14CF" w:rsidP="006D14CF"/>
          <w:p w:rsidR="006D14CF" w:rsidRDefault="006D14CF" w:rsidP="006D14CF"/>
          <w:p w:rsidR="006D14CF" w:rsidRDefault="006D14CF" w:rsidP="006D14CF"/>
          <w:p w:rsidR="006D14CF" w:rsidRDefault="006D14CF" w:rsidP="006D14CF"/>
        </w:tc>
        <w:tc>
          <w:tcPr>
            <w:tcW w:w="8208" w:type="dxa"/>
          </w:tcPr>
          <w:p w:rsidR="00291A37" w:rsidRPr="00291A37" w:rsidRDefault="00291A37" w:rsidP="00291A37">
            <w:pPr>
              <w:pStyle w:val="ListParagraph"/>
              <w:numPr>
                <w:ilvl w:val="0"/>
                <w:numId w:val="2"/>
              </w:numPr>
              <w:rPr>
                <w:sz w:val="20"/>
                <w:szCs w:val="20"/>
              </w:rPr>
            </w:pPr>
            <w:r w:rsidRPr="00291A37">
              <w:rPr>
                <w:sz w:val="20"/>
                <w:szCs w:val="20"/>
              </w:rPr>
              <w:t>Access to computers and internet</w:t>
            </w:r>
          </w:p>
          <w:p w:rsidR="00291A37" w:rsidRPr="00291A37" w:rsidRDefault="00291A37" w:rsidP="00291A37">
            <w:pPr>
              <w:pStyle w:val="ListParagraph"/>
              <w:numPr>
                <w:ilvl w:val="0"/>
                <w:numId w:val="2"/>
              </w:numPr>
              <w:rPr>
                <w:sz w:val="20"/>
                <w:szCs w:val="20"/>
              </w:rPr>
            </w:pPr>
            <w:r w:rsidRPr="00291A37">
              <w:rPr>
                <w:sz w:val="20"/>
                <w:szCs w:val="20"/>
              </w:rPr>
              <w:t>CFWV login information</w:t>
            </w:r>
          </w:p>
          <w:p w:rsidR="00291A37" w:rsidRPr="00291A37" w:rsidRDefault="00291A37" w:rsidP="00291A37">
            <w:pPr>
              <w:pStyle w:val="ListParagraph"/>
              <w:numPr>
                <w:ilvl w:val="0"/>
                <w:numId w:val="2"/>
              </w:numPr>
              <w:rPr>
                <w:sz w:val="20"/>
                <w:szCs w:val="20"/>
              </w:rPr>
            </w:pPr>
            <w:r w:rsidRPr="00291A37">
              <w:rPr>
                <w:sz w:val="20"/>
                <w:szCs w:val="20"/>
              </w:rPr>
              <w:t>Student Activity Sheet</w:t>
            </w:r>
          </w:p>
          <w:p w:rsidR="00D46571" w:rsidRPr="00291A37" w:rsidRDefault="00F33B1F" w:rsidP="00291A37">
            <w:pPr>
              <w:pStyle w:val="ListParagraph"/>
              <w:numPr>
                <w:ilvl w:val="0"/>
                <w:numId w:val="2"/>
              </w:numPr>
              <w:rPr>
                <w:sz w:val="20"/>
                <w:szCs w:val="20"/>
              </w:rPr>
            </w:pPr>
            <w:hyperlink r:id="rId6" w:history="1">
              <w:r w:rsidR="00D46571" w:rsidRPr="00291A37">
                <w:rPr>
                  <w:rStyle w:val="Hyperlink"/>
                  <w:sz w:val="20"/>
                  <w:szCs w:val="20"/>
                </w:rPr>
                <w:t>http://www.youtube.com/watch?v=YlHytkZkh3E&amp;safe=active</w:t>
              </w:r>
            </w:hyperlink>
            <w:r w:rsidR="00D46571" w:rsidRPr="00291A37">
              <w:rPr>
                <w:sz w:val="20"/>
                <w:szCs w:val="20"/>
              </w:rPr>
              <w:t xml:space="preserve">  (Pilgrim Rap)</w:t>
            </w:r>
          </w:p>
          <w:p w:rsidR="00D46571" w:rsidRPr="00291A37" w:rsidRDefault="00F33B1F" w:rsidP="00291A37">
            <w:pPr>
              <w:pStyle w:val="ListParagraph"/>
              <w:numPr>
                <w:ilvl w:val="0"/>
                <w:numId w:val="2"/>
              </w:numPr>
              <w:rPr>
                <w:sz w:val="20"/>
                <w:szCs w:val="20"/>
              </w:rPr>
            </w:pPr>
            <w:hyperlink r:id="rId7" w:history="1">
              <w:r w:rsidR="00D46571" w:rsidRPr="00291A37">
                <w:rPr>
                  <w:rStyle w:val="Hyperlink"/>
                  <w:sz w:val="20"/>
                  <w:szCs w:val="20"/>
                </w:rPr>
                <w:t>http://www.youtube.com/watch?v=4p-bWA1FOqs&amp;safe=active</w:t>
              </w:r>
            </w:hyperlink>
            <w:r w:rsidR="00D46571" w:rsidRPr="00291A37">
              <w:rPr>
                <w:sz w:val="20"/>
                <w:szCs w:val="20"/>
              </w:rPr>
              <w:t xml:space="preserve">  (Colonization/James Town)</w:t>
            </w:r>
          </w:p>
          <w:p w:rsidR="006D14CF" w:rsidRPr="00291A37" w:rsidRDefault="006D14CF" w:rsidP="006D14CF">
            <w:pPr>
              <w:rPr>
                <w:sz w:val="20"/>
                <w:szCs w:val="20"/>
              </w:rPr>
            </w:pPr>
          </w:p>
        </w:tc>
      </w:tr>
      <w:tr w:rsidR="006D14CF" w:rsidTr="00762C90">
        <w:tc>
          <w:tcPr>
            <w:tcW w:w="1368" w:type="dxa"/>
          </w:tcPr>
          <w:p w:rsidR="006D14CF" w:rsidRDefault="004B7DFF" w:rsidP="006D14CF">
            <w:r>
              <w:t>CFWV Tools Used:</w:t>
            </w:r>
          </w:p>
          <w:p w:rsidR="006D14CF" w:rsidRDefault="006D14CF" w:rsidP="006D14CF"/>
        </w:tc>
        <w:tc>
          <w:tcPr>
            <w:tcW w:w="8208" w:type="dxa"/>
          </w:tcPr>
          <w:p w:rsidR="006D14CF" w:rsidRPr="00291A37" w:rsidRDefault="00291A37" w:rsidP="00291A37">
            <w:pPr>
              <w:pStyle w:val="ListParagraph"/>
              <w:numPr>
                <w:ilvl w:val="0"/>
                <w:numId w:val="3"/>
              </w:numPr>
              <w:rPr>
                <w:sz w:val="20"/>
                <w:szCs w:val="20"/>
              </w:rPr>
            </w:pPr>
            <w:r w:rsidRPr="00291A37">
              <w:rPr>
                <w:sz w:val="20"/>
                <w:szCs w:val="20"/>
              </w:rPr>
              <w:t>Career Key Survey</w:t>
            </w:r>
          </w:p>
          <w:p w:rsidR="00291A37" w:rsidRPr="00291A37" w:rsidRDefault="00291A37" w:rsidP="00291A37">
            <w:pPr>
              <w:pStyle w:val="ListParagraph"/>
              <w:numPr>
                <w:ilvl w:val="0"/>
                <w:numId w:val="3"/>
              </w:numPr>
              <w:rPr>
                <w:sz w:val="20"/>
                <w:szCs w:val="20"/>
              </w:rPr>
            </w:pPr>
            <w:r w:rsidRPr="00291A37">
              <w:rPr>
                <w:sz w:val="20"/>
                <w:szCs w:val="20"/>
              </w:rPr>
              <w:t>Explore Careers tab</w:t>
            </w:r>
          </w:p>
          <w:p w:rsidR="006D14CF" w:rsidRPr="00291A37" w:rsidRDefault="006D14CF" w:rsidP="006D14CF">
            <w:pPr>
              <w:rPr>
                <w:sz w:val="20"/>
                <w:szCs w:val="20"/>
              </w:rPr>
            </w:pPr>
          </w:p>
        </w:tc>
      </w:tr>
      <w:tr w:rsidR="004B7DFF" w:rsidTr="00762C90">
        <w:tc>
          <w:tcPr>
            <w:tcW w:w="1368" w:type="dxa"/>
          </w:tcPr>
          <w:p w:rsidR="004B7DFF" w:rsidRDefault="004B7DFF" w:rsidP="001D3185">
            <w:r>
              <w:t>Assessment:</w:t>
            </w:r>
          </w:p>
          <w:p w:rsidR="004B7DFF" w:rsidRDefault="004B7DFF" w:rsidP="001D3185"/>
        </w:tc>
        <w:tc>
          <w:tcPr>
            <w:tcW w:w="8208" w:type="dxa"/>
          </w:tcPr>
          <w:p w:rsidR="004B7DFF" w:rsidRDefault="00291A37" w:rsidP="001D3185">
            <w:pPr>
              <w:pStyle w:val="ListParagraph"/>
              <w:numPr>
                <w:ilvl w:val="0"/>
                <w:numId w:val="4"/>
              </w:numPr>
              <w:rPr>
                <w:sz w:val="20"/>
                <w:szCs w:val="20"/>
              </w:rPr>
            </w:pPr>
            <w:r>
              <w:rPr>
                <w:sz w:val="20"/>
                <w:szCs w:val="20"/>
              </w:rPr>
              <w:t>Student Participation</w:t>
            </w:r>
          </w:p>
          <w:p w:rsidR="00291A37" w:rsidRDefault="00291A37" w:rsidP="001D3185">
            <w:pPr>
              <w:pStyle w:val="ListParagraph"/>
              <w:numPr>
                <w:ilvl w:val="0"/>
                <w:numId w:val="4"/>
              </w:numPr>
              <w:rPr>
                <w:sz w:val="20"/>
                <w:szCs w:val="20"/>
              </w:rPr>
            </w:pPr>
            <w:r>
              <w:rPr>
                <w:sz w:val="20"/>
                <w:szCs w:val="20"/>
              </w:rPr>
              <w:t>Student Completion on Activity Sheet</w:t>
            </w:r>
          </w:p>
          <w:p w:rsidR="003D7595" w:rsidRPr="00291A37" w:rsidRDefault="003D7595" w:rsidP="003D7595">
            <w:pPr>
              <w:pStyle w:val="ListParagraph"/>
              <w:rPr>
                <w:sz w:val="20"/>
                <w:szCs w:val="20"/>
              </w:rPr>
            </w:pPr>
          </w:p>
        </w:tc>
      </w:tr>
    </w:tbl>
    <w:p w:rsidR="006D14CF" w:rsidRDefault="006D14CF" w:rsidP="006D14CF"/>
    <w:p w:rsidR="00DA7F03" w:rsidRDefault="00DA7F03" w:rsidP="006D14CF"/>
    <w:p w:rsidR="00DA7F03" w:rsidRPr="006D14CF" w:rsidRDefault="00DA7F03" w:rsidP="006D14CF"/>
    <w:sectPr w:rsidR="00DA7F03" w:rsidRPr="006D14CF" w:rsidSect="000F31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0C55A0"/>
    <w:multiLevelType w:val="hybridMultilevel"/>
    <w:tmpl w:val="51CC7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6C39BF"/>
    <w:multiLevelType w:val="hybridMultilevel"/>
    <w:tmpl w:val="104CB276"/>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nsid w:val="5EC0406B"/>
    <w:multiLevelType w:val="hybridMultilevel"/>
    <w:tmpl w:val="E6FE5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FD22F7"/>
    <w:multiLevelType w:val="hybridMultilevel"/>
    <w:tmpl w:val="3D902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4CF"/>
    <w:rsid w:val="000F3199"/>
    <w:rsid w:val="00291A37"/>
    <w:rsid w:val="003D263C"/>
    <w:rsid w:val="003D7595"/>
    <w:rsid w:val="004B7DFF"/>
    <w:rsid w:val="00582B65"/>
    <w:rsid w:val="006D14CF"/>
    <w:rsid w:val="00762C90"/>
    <w:rsid w:val="008E2456"/>
    <w:rsid w:val="00924DBA"/>
    <w:rsid w:val="00B54AA0"/>
    <w:rsid w:val="00C71BC7"/>
    <w:rsid w:val="00D46571"/>
    <w:rsid w:val="00DA7F03"/>
    <w:rsid w:val="00E85E95"/>
    <w:rsid w:val="00F001A6"/>
    <w:rsid w:val="00F31577"/>
    <w:rsid w:val="00F33B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14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46571"/>
    <w:rPr>
      <w:color w:val="0000FF" w:themeColor="hyperlink"/>
      <w:u w:val="single"/>
    </w:rPr>
  </w:style>
  <w:style w:type="paragraph" w:styleId="ListParagraph">
    <w:name w:val="List Paragraph"/>
    <w:basedOn w:val="Normal"/>
    <w:uiPriority w:val="34"/>
    <w:qFormat/>
    <w:rsid w:val="00582B65"/>
    <w:pPr>
      <w:ind w:left="720"/>
      <w:contextualSpacing/>
    </w:pPr>
  </w:style>
  <w:style w:type="table" w:styleId="LightShading">
    <w:name w:val="Light Shading"/>
    <w:basedOn w:val="TableNormal"/>
    <w:uiPriority w:val="60"/>
    <w:rsid w:val="00DA7F03"/>
    <w:pPr>
      <w:spacing w:after="0" w:line="240" w:lineRule="auto"/>
    </w:pPr>
    <w:rPr>
      <w:rFonts w:eastAsiaTheme="minorHAnsi"/>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14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46571"/>
    <w:rPr>
      <w:color w:val="0000FF" w:themeColor="hyperlink"/>
      <w:u w:val="single"/>
    </w:rPr>
  </w:style>
  <w:style w:type="paragraph" w:styleId="ListParagraph">
    <w:name w:val="List Paragraph"/>
    <w:basedOn w:val="Normal"/>
    <w:uiPriority w:val="34"/>
    <w:qFormat/>
    <w:rsid w:val="00582B65"/>
    <w:pPr>
      <w:ind w:left="720"/>
      <w:contextualSpacing/>
    </w:pPr>
  </w:style>
  <w:style w:type="table" w:styleId="LightShading">
    <w:name w:val="Light Shading"/>
    <w:basedOn w:val="TableNormal"/>
    <w:uiPriority w:val="60"/>
    <w:rsid w:val="00DA7F03"/>
    <w:pPr>
      <w:spacing w:after="0" w:line="240" w:lineRule="auto"/>
    </w:pPr>
    <w:rPr>
      <w:rFonts w:eastAsiaTheme="minorHAnsi"/>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youtube.com/watch?v=4p-bWA1FOqs&amp;safe=activ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YlHytkZkh3E&amp;safe=activ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618</Words>
  <Characters>3527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Higher Education Policy Commission</Company>
  <LinksUpToDate>false</LinksUpToDate>
  <CharactersWithSpaces>4137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McChesney</dc:creator>
  <cp:lastModifiedBy>ResaLabName</cp:lastModifiedBy>
  <cp:revision>3</cp:revision>
  <cp:lastPrinted>2014-06-19T14:11:00Z</cp:lastPrinted>
  <dcterms:created xsi:type="dcterms:W3CDTF">2014-06-19T15:25:00Z</dcterms:created>
  <dcterms:modified xsi:type="dcterms:W3CDTF">2014-06-19T15:29:00Z</dcterms:modified>
</cp:coreProperties>
</file>