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0"/>
        <w:gridCol w:w="7736"/>
      </w:tblGrid>
      <w:tr w:rsidR="006D14CF" w:rsidTr="004B7DFF">
        <w:tc>
          <w:tcPr>
            <w:tcW w:w="1620" w:type="dxa"/>
          </w:tcPr>
          <w:p w:rsidR="006D14CF" w:rsidRDefault="006D14CF" w:rsidP="006D14CF">
            <w:r>
              <w:t>Lesson Name:</w:t>
            </w:r>
          </w:p>
        </w:tc>
        <w:tc>
          <w:tcPr>
            <w:tcW w:w="7956" w:type="dxa"/>
          </w:tcPr>
          <w:p w:rsidR="006D14CF" w:rsidRPr="00BD201B" w:rsidRDefault="008103DF" w:rsidP="00A6780A">
            <w:pPr>
              <w:rPr>
                <w:b/>
              </w:rPr>
            </w:pPr>
            <w:r w:rsidRPr="00BD201B">
              <w:rPr>
                <w:b/>
              </w:rPr>
              <w:t>Military careers</w:t>
            </w:r>
          </w:p>
        </w:tc>
      </w:tr>
      <w:tr w:rsidR="004B7DFF" w:rsidTr="004B7DFF">
        <w:tc>
          <w:tcPr>
            <w:tcW w:w="1620" w:type="dxa"/>
          </w:tcPr>
          <w:p w:rsidR="004B7DFF" w:rsidRDefault="004B7DFF" w:rsidP="006D14CF">
            <w:r>
              <w:t>Grade Level(s):</w:t>
            </w:r>
          </w:p>
        </w:tc>
        <w:tc>
          <w:tcPr>
            <w:tcW w:w="7956" w:type="dxa"/>
          </w:tcPr>
          <w:p w:rsidR="004B7DFF" w:rsidRDefault="008103DF" w:rsidP="006D14CF">
            <w:r>
              <w:t>11</w:t>
            </w:r>
            <w:r w:rsidRPr="00BD201B">
              <w:rPr>
                <w:vertAlign w:val="superscript"/>
              </w:rPr>
              <w:t>th</w:t>
            </w:r>
            <w:r w:rsidR="00BD201B">
              <w:t xml:space="preserve"> Grade – Contemporary Studies</w:t>
            </w:r>
          </w:p>
        </w:tc>
      </w:tr>
      <w:tr w:rsidR="006D14CF" w:rsidTr="004B7DFF">
        <w:tc>
          <w:tcPr>
            <w:tcW w:w="1620" w:type="dxa"/>
          </w:tcPr>
          <w:p w:rsidR="006D14CF" w:rsidRDefault="006D14CF" w:rsidP="006D14CF">
            <w:r>
              <w:t>Goal/Objective</w:t>
            </w:r>
            <w:r w:rsidR="004B7DFF">
              <w:t>(s)</w:t>
            </w:r>
            <w:r>
              <w:t>:</w:t>
            </w:r>
          </w:p>
          <w:p w:rsidR="006D14CF" w:rsidRDefault="006D14CF" w:rsidP="006D14CF"/>
          <w:p w:rsidR="006D14CF" w:rsidRDefault="006D14CF" w:rsidP="006D14CF"/>
          <w:p w:rsidR="006D14CF" w:rsidRDefault="006D14CF" w:rsidP="006D14CF"/>
          <w:p w:rsidR="006D14CF" w:rsidRDefault="006D14CF" w:rsidP="006D14CF"/>
          <w:p w:rsidR="006D14CF" w:rsidRDefault="006D14CF" w:rsidP="006D14CF"/>
        </w:tc>
        <w:tc>
          <w:tcPr>
            <w:tcW w:w="7956" w:type="dxa"/>
          </w:tcPr>
          <w:p w:rsidR="006D14CF" w:rsidRDefault="008103DF" w:rsidP="006D14CF">
            <w:r>
              <w:t>After the lesson students will be able to compare and contrast different options for military careers and evaluate the education needed and growth in each profession</w:t>
            </w:r>
            <w:r w:rsidR="0026678D">
              <w:t>. Students will also pick a career that best fits them and justify why that career would be the best suited career.</w:t>
            </w:r>
          </w:p>
        </w:tc>
      </w:tr>
      <w:tr w:rsidR="006D14CF" w:rsidTr="00A6780A">
        <w:trPr>
          <w:trHeight w:val="1232"/>
        </w:trPr>
        <w:tc>
          <w:tcPr>
            <w:tcW w:w="1620" w:type="dxa"/>
          </w:tcPr>
          <w:p w:rsidR="006D14CF" w:rsidRDefault="004B7DFF" w:rsidP="006D14CF">
            <w:r>
              <w:t>Standard(s):</w:t>
            </w:r>
          </w:p>
          <w:p w:rsidR="006D14CF" w:rsidRDefault="006D14CF" w:rsidP="006D14CF"/>
          <w:p w:rsidR="006D14CF" w:rsidRDefault="006D14CF" w:rsidP="006D14CF"/>
          <w:p w:rsidR="006D14CF" w:rsidRDefault="006D14CF" w:rsidP="006D14CF"/>
          <w:p w:rsidR="006D14CF" w:rsidRDefault="006D14CF" w:rsidP="006D14CF"/>
          <w:p w:rsidR="006D14CF" w:rsidRDefault="006D14CF" w:rsidP="006D14CF"/>
        </w:tc>
        <w:tc>
          <w:tcPr>
            <w:tcW w:w="7956" w:type="dxa"/>
          </w:tcPr>
          <w:p w:rsidR="00BD201B" w:rsidRDefault="00BD201B" w:rsidP="00A6780A">
            <w:pPr>
              <w:autoSpaceDE w:val="0"/>
              <w:autoSpaceDN w:val="0"/>
              <w:adjustRightInd w:val="0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Social Studies Standards</w:t>
            </w:r>
          </w:p>
          <w:p w:rsidR="0084206A" w:rsidRDefault="0084206A" w:rsidP="00A6780A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SS.11.H.CL8.4 </w:t>
            </w:r>
            <w:proofErr w:type="gramStart"/>
            <w:r w:rsidRPr="000B09D1">
              <w:rPr>
                <w:rFonts w:cs="Arial"/>
                <w:szCs w:val="20"/>
              </w:rPr>
              <w:t>evaluate</w:t>
            </w:r>
            <w:proofErr w:type="gramEnd"/>
            <w:r w:rsidRPr="000B09D1">
              <w:rPr>
                <w:rFonts w:cs="Arial"/>
                <w:szCs w:val="20"/>
              </w:rPr>
              <w:t xml:space="preserve"> the causes and effects of acts of terrorism before </w:t>
            </w:r>
            <w:r>
              <w:rPr>
                <w:rFonts w:cs="Arial"/>
                <w:szCs w:val="20"/>
              </w:rPr>
              <w:t xml:space="preserve">and after </w:t>
            </w:r>
            <w:r w:rsidRPr="000B09D1">
              <w:rPr>
                <w:rFonts w:cs="Arial"/>
                <w:szCs w:val="20"/>
              </w:rPr>
              <w:t>9/11.</w:t>
            </w:r>
          </w:p>
          <w:p w:rsidR="0084206A" w:rsidRDefault="0084206A" w:rsidP="00A6780A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C36616">
              <w:rPr>
                <w:rFonts w:cs="Arial"/>
                <w:color w:val="000000"/>
                <w:szCs w:val="20"/>
              </w:rPr>
              <w:t>SS.11-12.L.1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proofErr w:type="gramStart"/>
            <w:r w:rsidRPr="00C36616">
              <w:rPr>
                <w:rFonts w:cs="Arial"/>
                <w:szCs w:val="20"/>
              </w:rPr>
              <w:t>cite</w:t>
            </w:r>
            <w:proofErr w:type="gramEnd"/>
            <w:r w:rsidRPr="00C36616">
              <w:rPr>
                <w:rFonts w:cs="Arial"/>
                <w:szCs w:val="20"/>
              </w:rPr>
              <w:t xml:space="preserve"> specific textual evidence to support analysis of primary and secondary sources, connecting insights gained from specific details to an unders</w:t>
            </w:r>
            <w:r>
              <w:rPr>
                <w:rFonts w:cs="Arial"/>
                <w:szCs w:val="20"/>
              </w:rPr>
              <w:t>tanding of the text as a whole.</w:t>
            </w:r>
          </w:p>
          <w:p w:rsidR="0026678D" w:rsidRDefault="0026678D" w:rsidP="00A6780A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C36616">
              <w:rPr>
                <w:rFonts w:cs="Arial"/>
                <w:color w:val="000000"/>
                <w:szCs w:val="20"/>
              </w:rPr>
              <w:t>SS.11-12.L.12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C36616">
              <w:rPr>
                <w:rFonts w:cs="Arial"/>
                <w:szCs w:val="20"/>
              </w:rPr>
              <w:t>writ</w:t>
            </w:r>
            <w:r w:rsidR="00BD201B">
              <w:rPr>
                <w:rFonts w:cs="Arial"/>
                <w:szCs w:val="20"/>
              </w:rPr>
              <w:t>e informative/explanatory texts</w:t>
            </w:r>
          </w:p>
          <w:p w:rsidR="00BD201B" w:rsidRDefault="00BD201B" w:rsidP="00A6780A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</w:p>
          <w:p w:rsidR="00BD201B" w:rsidRDefault="00BD201B" w:rsidP="00A6780A">
            <w:pPr>
              <w:autoSpaceDE w:val="0"/>
              <w:autoSpaceDN w:val="0"/>
              <w:adjustRightInd w:val="0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School Counseling – Student Success Standards</w:t>
            </w:r>
          </w:p>
          <w:p w:rsidR="00BD201B" w:rsidRDefault="00BD201B" w:rsidP="00A6780A">
            <w:pPr>
              <w:autoSpaceDE w:val="0"/>
              <w:autoSpaceDN w:val="0"/>
              <w:adjustRightInd w:val="0"/>
              <w:rPr>
                <w:rFonts w:cs="Arial"/>
                <w:b/>
                <w:szCs w:val="20"/>
              </w:rPr>
            </w:pPr>
            <w:proofErr w:type="gramStart"/>
            <w:r w:rsidRPr="00BD201B">
              <w:rPr>
                <w:rFonts w:ascii="Times New Roman" w:hAnsi="Times New Roman" w:cs="Times New Roman"/>
                <w:b/>
              </w:rPr>
              <w:t>ALP.SS.1.2.2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9F57F1">
              <w:rPr>
                <w:rFonts w:ascii="Times New Roman" w:hAnsi="Times New Roman" w:cs="Times New Roman"/>
              </w:rPr>
              <w:t>apply</w:t>
            </w:r>
            <w:proofErr w:type="gramEnd"/>
            <w:r w:rsidRPr="009F57F1">
              <w:rPr>
                <w:rFonts w:ascii="Times New Roman" w:hAnsi="Times New Roman" w:cs="Times New Roman"/>
              </w:rPr>
              <w:t xml:space="preserve"> knowledge of skills, interests, aptitudes</w:t>
            </w:r>
            <w:r>
              <w:rPr>
                <w:rFonts w:ascii="Times New Roman" w:hAnsi="Times New Roman" w:cs="Times New Roman"/>
              </w:rPr>
              <w:t xml:space="preserve"> and </w:t>
            </w:r>
            <w:r w:rsidRPr="009F57F1">
              <w:rPr>
                <w:rFonts w:ascii="Times New Roman" w:hAnsi="Times New Roman" w:cs="Times New Roman"/>
              </w:rPr>
              <w:t>the workplace to gu</w:t>
            </w:r>
            <w:r>
              <w:rPr>
                <w:rFonts w:ascii="Times New Roman" w:hAnsi="Times New Roman" w:cs="Times New Roman"/>
              </w:rPr>
              <w:t xml:space="preserve">ide </w:t>
            </w:r>
            <w:r>
              <w:rPr>
                <w:rFonts w:ascii="Times New Roman" w:hAnsi="Times New Roman" w:cs="Times New Roman"/>
              </w:rPr>
              <w:t>decision-making in relation</w:t>
            </w:r>
            <w:r w:rsidRPr="009F57F1">
              <w:rPr>
                <w:rFonts w:ascii="Times New Roman" w:hAnsi="Times New Roman" w:cs="Times New Roman"/>
              </w:rPr>
              <w:t xml:space="preserve"> to postsecondary choices.</w:t>
            </w:r>
          </w:p>
          <w:p w:rsidR="00BD201B" w:rsidRDefault="00BD201B" w:rsidP="00A6780A">
            <w:pPr>
              <w:autoSpaceDE w:val="0"/>
              <w:autoSpaceDN w:val="0"/>
              <w:adjustRightInd w:val="0"/>
              <w:rPr>
                <w:b/>
              </w:rPr>
            </w:pPr>
            <w:proofErr w:type="gramStart"/>
            <w:r w:rsidRPr="00BD201B">
              <w:rPr>
                <w:rFonts w:ascii="Times New Roman" w:hAnsi="Times New Roman" w:cs="Times New Roman"/>
                <w:b/>
              </w:rPr>
              <w:t>ALP.SS.2.1.1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9F57F1">
              <w:rPr>
                <w:rFonts w:ascii="Times New Roman" w:hAnsi="Times New Roman" w:cs="Times New Roman"/>
              </w:rPr>
              <w:t>use</w:t>
            </w:r>
            <w:proofErr w:type="gramEnd"/>
            <w:r w:rsidRPr="009F57F1">
              <w:rPr>
                <w:rFonts w:ascii="Times New Roman" w:hAnsi="Times New Roman" w:cs="Times New Roman"/>
              </w:rPr>
              <w:t xml:space="preserve"> a variety of resources to explore career options in relation to personal abilities, skills, interests, values and the current job market.</w:t>
            </w:r>
          </w:p>
          <w:p w:rsidR="00BD201B" w:rsidRDefault="00BD201B" w:rsidP="00A67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BD201B">
              <w:rPr>
                <w:rFonts w:ascii="Times New Roman" w:hAnsi="Times New Roman" w:cs="Times New Roman"/>
                <w:b/>
              </w:rPr>
              <w:t>ALP.SS.2.1.2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9F57F1">
              <w:rPr>
                <w:rFonts w:ascii="Times New Roman" w:hAnsi="Times New Roman" w:cs="Times New Roman"/>
              </w:rPr>
              <w:t>evaluate</w:t>
            </w:r>
            <w:proofErr w:type="gramEnd"/>
            <w:r w:rsidRPr="009F57F1">
              <w:rPr>
                <w:rFonts w:ascii="Times New Roman" w:hAnsi="Times New Roman" w:cs="Times New Roman"/>
              </w:rPr>
              <w:t xml:space="preserve"> roles, responsibilities and requirements for progressions of career levels from entry to advanced positions.</w:t>
            </w:r>
          </w:p>
          <w:p w:rsidR="00BD201B" w:rsidRPr="00BD201B" w:rsidRDefault="00BD201B" w:rsidP="00A6780A">
            <w:pPr>
              <w:autoSpaceDE w:val="0"/>
              <w:autoSpaceDN w:val="0"/>
              <w:adjustRightInd w:val="0"/>
              <w:rPr>
                <w:b/>
              </w:rPr>
            </w:pPr>
            <w:bookmarkStart w:id="0" w:name="_GoBack"/>
            <w:bookmarkEnd w:id="0"/>
          </w:p>
        </w:tc>
      </w:tr>
      <w:tr w:rsidR="006D14CF" w:rsidTr="004B7DFF">
        <w:tc>
          <w:tcPr>
            <w:tcW w:w="1620" w:type="dxa"/>
          </w:tcPr>
          <w:p w:rsidR="006D14CF" w:rsidRDefault="006D14CF" w:rsidP="006D14CF">
            <w:r>
              <w:t>Instructions:</w:t>
            </w:r>
          </w:p>
          <w:p w:rsidR="006D14CF" w:rsidRDefault="006D14CF" w:rsidP="006D14CF"/>
          <w:p w:rsidR="006D14CF" w:rsidRDefault="006D14CF" w:rsidP="006D14CF"/>
          <w:p w:rsidR="006D14CF" w:rsidRDefault="006D14CF" w:rsidP="006D14CF"/>
          <w:p w:rsidR="006D14CF" w:rsidRDefault="006D14CF" w:rsidP="006D14CF"/>
          <w:p w:rsidR="006D14CF" w:rsidRDefault="006D14CF" w:rsidP="006D14CF"/>
        </w:tc>
        <w:tc>
          <w:tcPr>
            <w:tcW w:w="7956" w:type="dxa"/>
          </w:tcPr>
          <w:p w:rsidR="00A978F3" w:rsidRDefault="0084206A" w:rsidP="0084206A">
            <w:r>
              <w:t>Anticipation- How did 9/11 change the United States? Go through the rise in patriotism immediately following 9/11. What jobs do you think are included in the military? Tell them the military has many jobs that civilians have including dentist, computer programmers, lawyers, and many more.</w:t>
            </w:r>
          </w:p>
          <w:p w:rsidR="0084206A" w:rsidRDefault="0084206A" w:rsidP="0084206A"/>
          <w:p w:rsidR="0026678D" w:rsidRDefault="0026678D" w:rsidP="0084206A">
            <w:r>
              <w:t xml:space="preserve">OPTIONAL- Have a military speaker come in and talk to students about the different options for careers in the military </w:t>
            </w:r>
          </w:p>
          <w:p w:rsidR="0084206A" w:rsidRDefault="0084206A" w:rsidP="0084206A">
            <w:r>
              <w:t>+Students logon cfwv.com</w:t>
            </w:r>
          </w:p>
          <w:p w:rsidR="0026678D" w:rsidRDefault="0026678D" w:rsidP="0084206A">
            <w:r>
              <w:t>+If they haven’t taken the Interest Profiler they need to take it</w:t>
            </w:r>
          </w:p>
          <w:p w:rsidR="0084206A" w:rsidRDefault="0084206A" w:rsidP="0084206A">
            <w:r>
              <w:t>+C</w:t>
            </w:r>
            <w:r w:rsidR="0026678D">
              <w:t xml:space="preserve">lick on the career planning tab, then explore careers, and then military careers </w:t>
            </w:r>
          </w:p>
          <w:p w:rsidR="0026678D" w:rsidRDefault="0026678D" w:rsidP="0084206A">
            <w:r>
              <w:t>+Students answer the military careers sheet by navigating through the careers listed</w:t>
            </w:r>
          </w:p>
        </w:tc>
      </w:tr>
      <w:tr w:rsidR="006D14CF" w:rsidTr="004B7DFF">
        <w:tc>
          <w:tcPr>
            <w:tcW w:w="1620" w:type="dxa"/>
          </w:tcPr>
          <w:p w:rsidR="006D14CF" w:rsidRDefault="006D14CF" w:rsidP="006D14CF">
            <w:r>
              <w:t>Materials:</w:t>
            </w:r>
          </w:p>
          <w:p w:rsidR="006D14CF" w:rsidRDefault="006D14CF" w:rsidP="006D14CF"/>
          <w:p w:rsidR="006D14CF" w:rsidRDefault="006D14CF" w:rsidP="006D14CF"/>
          <w:p w:rsidR="006D14CF" w:rsidRDefault="006D14CF" w:rsidP="006D14CF"/>
          <w:p w:rsidR="006D14CF" w:rsidRDefault="006D14CF" w:rsidP="006D14CF"/>
        </w:tc>
        <w:tc>
          <w:tcPr>
            <w:tcW w:w="7956" w:type="dxa"/>
          </w:tcPr>
          <w:p w:rsidR="00D14B45" w:rsidRDefault="0084206A" w:rsidP="008103DF">
            <w:r>
              <w:t>Cfwv.com</w:t>
            </w:r>
          </w:p>
          <w:p w:rsidR="0026678D" w:rsidRDefault="0026678D" w:rsidP="008103DF"/>
          <w:p w:rsidR="0026678D" w:rsidRDefault="0026678D" w:rsidP="008103DF">
            <w:r>
              <w:t>Military Careers Sheet</w:t>
            </w:r>
          </w:p>
          <w:p w:rsidR="0026678D" w:rsidRDefault="0026678D" w:rsidP="008103DF">
            <w:r>
              <w:t>Optional: Guest Speaker</w:t>
            </w:r>
          </w:p>
        </w:tc>
      </w:tr>
      <w:tr w:rsidR="006D14CF" w:rsidTr="004B7DFF">
        <w:tc>
          <w:tcPr>
            <w:tcW w:w="1620" w:type="dxa"/>
          </w:tcPr>
          <w:p w:rsidR="006D14CF" w:rsidRDefault="004B7DFF" w:rsidP="006D14CF">
            <w:r>
              <w:t>CFWV Tools Used:</w:t>
            </w:r>
          </w:p>
          <w:p w:rsidR="006D14CF" w:rsidRDefault="006D14CF" w:rsidP="006D14CF"/>
        </w:tc>
        <w:tc>
          <w:tcPr>
            <w:tcW w:w="7956" w:type="dxa"/>
          </w:tcPr>
          <w:p w:rsidR="006D14CF" w:rsidRDefault="00B261B1" w:rsidP="008103DF">
            <w:r>
              <w:t xml:space="preserve"> </w:t>
            </w:r>
            <w:r w:rsidR="0026678D">
              <w:t>Career Planning</w:t>
            </w:r>
            <w:r w:rsidR="0026678D">
              <w:sym w:font="Wingdings" w:char="F0E0"/>
            </w:r>
            <w:r w:rsidR="0026678D">
              <w:t>Explore Careers</w:t>
            </w:r>
            <w:r w:rsidR="0026678D">
              <w:sym w:font="Wingdings" w:char="F0E0"/>
            </w:r>
            <w:r w:rsidR="0026678D">
              <w:t>Military Careers</w:t>
            </w:r>
          </w:p>
        </w:tc>
      </w:tr>
      <w:tr w:rsidR="004B7DFF" w:rsidTr="004B7DFF">
        <w:tc>
          <w:tcPr>
            <w:tcW w:w="1620" w:type="dxa"/>
          </w:tcPr>
          <w:p w:rsidR="004B7DFF" w:rsidRDefault="004B7DFF" w:rsidP="001D3185">
            <w:r>
              <w:t>Assessment:</w:t>
            </w:r>
          </w:p>
          <w:p w:rsidR="004B7DFF" w:rsidRDefault="004B7DFF" w:rsidP="001D3185"/>
          <w:p w:rsidR="004B7DFF" w:rsidRDefault="004B7DFF" w:rsidP="001D3185"/>
        </w:tc>
        <w:tc>
          <w:tcPr>
            <w:tcW w:w="7956" w:type="dxa"/>
          </w:tcPr>
          <w:p w:rsidR="004B7DFF" w:rsidRDefault="0026678D" w:rsidP="001D3185">
            <w:r>
              <w:t xml:space="preserve">Students will be assessed on the completion of the Military Careers sheet and their essays. </w:t>
            </w:r>
          </w:p>
          <w:p w:rsidR="004B7DFF" w:rsidRDefault="004B7DFF" w:rsidP="001D3185"/>
        </w:tc>
      </w:tr>
    </w:tbl>
    <w:p w:rsidR="006D14CF" w:rsidRPr="006D14CF" w:rsidRDefault="006D14CF" w:rsidP="006D14CF"/>
    <w:sectPr w:rsidR="006D14CF" w:rsidRPr="006D14CF" w:rsidSect="000F31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4CF"/>
    <w:rsid w:val="000F3199"/>
    <w:rsid w:val="00252AA0"/>
    <w:rsid w:val="0026678D"/>
    <w:rsid w:val="004B7DFF"/>
    <w:rsid w:val="00586E65"/>
    <w:rsid w:val="00671085"/>
    <w:rsid w:val="006D14CF"/>
    <w:rsid w:val="008103DF"/>
    <w:rsid w:val="0084206A"/>
    <w:rsid w:val="008E1081"/>
    <w:rsid w:val="00924DBA"/>
    <w:rsid w:val="00A4287F"/>
    <w:rsid w:val="00A6780A"/>
    <w:rsid w:val="00A85D40"/>
    <w:rsid w:val="00A978F3"/>
    <w:rsid w:val="00AE64BC"/>
    <w:rsid w:val="00B261B1"/>
    <w:rsid w:val="00BD201B"/>
    <w:rsid w:val="00C71BC7"/>
    <w:rsid w:val="00C956C3"/>
    <w:rsid w:val="00D14B45"/>
    <w:rsid w:val="00E057DA"/>
    <w:rsid w:val="00EE2700"/>
    <w:rsid w:val="00FC6628"/>
    <w:rsid w:val="00FD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14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261B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14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261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Higher Education Policy Commission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McChesney</dc:creator>
  <cp:lastModifiedBy>ResaLabName</cp:lastModifiedBy>
  <cp:revision>2</cp:revision>
  <cp:lastPrinted>2010-12-14T16:38:00Z</cp:lastPrinted>
  <dcterms:created xsi:type="dcterms:W3CDTF">2014-06-19T16:56:00Z</dcterms:created>
  <dcterms:modified xsi:type="dcterms:W3CDTF">2014-06-19T16:56:00Z</dcterms:modified>
</cp:coreProperties>
</file>